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D6" w:rsidRPr="005331D6" w:rsidRDefault="005331D6" w:rsidP="005331D6">
      <w:pPr>
        <w:jc w:val="center"/>
      </w:pPr>
      <w:r w:rsidRPr="005331D6">
        <w:rPr>
          <w:b/>
          <w:bCs/>
        </w:rPr>
        <w:t>Памятка о преимуществах и порядке получения государственных и муниципальных услуг в электронной форме</w:t>
      </w:r>
    </w:p>
    <w:p w:rsidR="005331D6" w:rsidRPr="005331D6" w:rsidRDefault="005331D6" w:rsidP="005331D6">
      <w:pPr>
        <w:jc w:val="center"/>
      </w:pPr>
      <w:r w:rsidRPr="005331D6">
        <w:rPr>
          <w:b/>
          <w:bCs/>
        </w:rPr>
        <w:t xml:space="preserve">Преимущества получения государственных и муниципальных услуг в электронной форме через Единый портал </w:t>
      </w:r>
      <w:hyperlink r:id="rId4" w:history="1">
        <w:r w:rsidRPr="005331D6">
          <w:rPr>
            <w:rStyle w:val="a3"/>
            <w:b/>
            <w:bCs/>
          </w:rPr>
          <w:t>www.gosuslugi.ru</w:t>
        </w:r>
      </w:hyperlink>
    </w:p>
    <w:p w:rsidR="005331D6" w:rsidRPr="005331D6" w:rsidRDefault="005331D6" w:rsidP="005331D6">
      <w:r w:rsidRPr="005331D6">
        <w:t>упрощение получения государственной и муниципальной услуги и другой полезной информации</w:t>
      </w:r>
    </w:p>
    <w:p w:rsidR="005331D6" w:rsidRPr="005331D6" w:rsidRDefault="005331D6" w:rsidP="005331D6">
      <w:r w:rsidRPr="005331D6">
        <w:t>сокращение времени от подачи заявления до выдачи оформленного документа</w:t>
      </w:r>
    </w:p>
    <w:p w:rsidR="005331D6" w:rsidRPr="005331D6" w:rsidRDefault="005331D6" w:rsidP="005331D6">
      <w:r w:rsidRPr="005331D6">
        <w:t>сокращение количества предоставляемых документов</w:t>
      </w:r>
    </w:p>
    <w:p w:rsidR="005331D6" w:rsidRPr="005331D6" w:rsidRDefault="005331D6" w:rsidP="005331D6">
      <w:r w:rsidRPr="005331D6">
        <w:t>информирование гражданина на каждом этапе работы по его заявлению</w:t>
      </w:r>
    </w:p>
    <w:p w:rsidR="005331D6" w:rsidRPr="005331D6" w:rsidRDefault="005331D6" w:rsidP="005331D6">
      <w:r w:rsidRPr="005331D6">
        <w:t>заявление о предоставлении государственных и муниципальных услуг можно подать практически не выходя из дома или не покидая рабочего места</w:t>
      </w:r>
    </w:p>
    <w:p w:rsidR="005331D6" w:rsidRPr="005331D6" w:rsidRDefault="005331D6" w:rsidP="005331D6">
      <w:pPr>
        <w:jc w:val="center"/>
      </w:pPr>
      <w:r w:rsidRPr="005331D6">
        <w:rPr>
          <w:b/>
          <w:bCs/>
        </w:rPr>
        <w:t>Порядок получения государственных и муниципальных услуг в электронной форме</w:t>
      </w:r>
    </w:p>
    <w:p w:rsidR="005331D6" w:rsidRPr="005331D6" w:rsidRDefault="005331D6" w:rsidP="005331D6">
      <w:r w:rsidRPr="005331D6">
        <w:t xml:space="preserve">Чтобы воспользоваться государственными услугами в электронном виде, необходимо зарегистрироваться на Едином портале государственных услуг, пройдя по ссылке </w:t>
      </w:r>
      <w:hyperlink r:id="rId5" w:history="1">
        <w:r w:rsidRPr="005331D6">
          <w:rPr>
            <w:rStyle w:val="a3"/>
          </w:rPr>
          <w:t>https://esia.gosuslugi.ru/registration/</w:t>
        </w:r>
      </w:hyperlink>
      <w:r w:rsidRPr="005331D6">
        <w:t xml:space="preserve">, указать фамилию, имя и мобильный телефон. В случае отсутствия мобильного телефона можно указать адрес электронной почты. </w:t>
      </w:r>
    </w:p>
    <w:p w:rsidR="005331D6" w:rsidRPr="005331D6" w:rsidRDefault="005331D6" w:rsidP="005331D6">
      <w:r w:rsidRPr="005331D6">
        <w:t>На указанный мобильный телефон либо электронную почту придет код активации, который необходимо ввести в поле на странице «Подтверждение номера мобильного телефона» / «Подтверждение адреса электронной почты»</w:t>
      </w:r>
    </w:p>
    <w:p w:rsidR="005331D6" w:rsidRPr="005331D6" w:rsidRDefault="005331D6" w:rsidP="005331D6">
      <w:r w:rsidRPr="005331D6">
        <w:t>После подтверждения откроется окно «Задайте пароль», в которое необходимо ввести пароль, состоящий из латинских букв и цифр.</w:t>
      </w:r>
    </w:p>
    <w:p w:rsidR="005331D6" w:rsidRPr="005331D6" w:rsidRDefault="005331D6" w:rsidP="005331D6">
      <w:r>
        <w:t xml:space="preserve"> Пароль </w:t>
      </w:r>
      <w:r w:rsidRPr="005331D6">
        <w:t>следует обязательно запомнить либо записать!</w:t>
      </w:r>
    </w:p>
    <w:p w:rsidR="005331D6" w:rsidRPr="005331D6" w:rsidRDefault="005331D6" w:rsidP="005331D6">
      <w:pPr>
        <w:jc w:val="center"/>
      </w:pPr>
      <w:r w:rsidRPr="005331D6">
        <w:rPr>
          <w:b/>
          <w:bCs/>
        </w:rPr>
        <w:t>Порядок получения государственных и муниципальных услуг в электронной форме</w:t>
      </w:r>
    </w:p>
    <w:p w:rsidR="005331D6" w:rsidRPr="005331D6" w:rsidRDefault="005331D6" w:rsidP="005331D6">
      <w:r w:rsidRPr="005331D6">
        <w:t xml:space="preserve">Необходимо указать дополнительные личные данные (паспортные данные и СНИЛС) и пройти проверку соответствия введенных гражданином личных данных сведениям в информационных системах Пенсионного фонда и денных Федеральной миграционной службы России. </w:t>
      </w:r>
    </w:p>
    <w:p w:rsidR="005331D6" w:rsidRPr="005331D6" w:rsidRDefault="005331D6" w:rsidP="005331D6">
      <w:r w:rsidRPr="005331D6">
        <w:t xml:space="preserve">После проверки введенных личных данных потребуется подтверждение личности, которое можно запросить в форме заказного письма посредством Почты России (срок получения кода в этом случае занимает около двух недель) или обратиться лично в Центры обслуживания ЕСИА («Единая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5331D6">
        <w:lastRenderedPageBreak/>
        <w:t>используемых для предоставления государственных и муниципальных услуг в электронной форме»), предъявив паспорт, что сэкономить время.</w:t>
      </w:r>
    </w:p>
    <w:p w:rsidR="005331D6" w:rsidRPr="00354171" w:rsidRDefault="005331D6" w:rsidP="005331D6">
      <w:r w:rsidRPr="005331D6">
        <w:t xml:space="preserve">Узнать о ближайшем центре обслуживания, оказывающем необходимую Вам услугу, можно по адресу: </w:t>
      </w:r>
      <w:hyperlink r:id="rId6" w:history="1">
        <w:r w:rsidR="00354171" w:rsidRPr="00E547E5">
          <w:rPr>
            <w:rStyle w:val="a3"/>
          </w:rPr>
          <w:t>https://esia.gosuslugi.ru/public/ra?fts=reg</w:t>
        </w:r>
      </w:hyperlink>
      <w:r w:rsidR="00354171" w:rsidRPr="00354171">
        <w:t xml:space="preserve"> </w:t>
      </w:r>
      <w:bookmarkStart w:id="0" w:name="_GoBack"/>
      <w:bookmarkEnd w:id="0"/>
    </w:p>
    <w:p w:rsidR="005331D6" w:rsidRDefault="005331D6"/>
    <w:sectPr w:rsidR="005331D6" w:rsidSect="002B75DA">
      <w:pgSz w:w="11906" w:h="16838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6"/>
    <w:rsid w:val="002B75DA"/>
    <w:rsid w:val="00354171"/>
    <w:rsid w:val="005331D6"/>
    <w:rsid w:val="006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1BEE-69C5-42D1-A65B-0F868BA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ublic/ra?fts=reg" TargetMode="External"/><Relationship Id="rId5" Type="http://schemas.openxmlformats.org/officeDocument/2006/relationships/hyperlink" Target="http://esia.gosuslugi.ru/registration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 Андрей Робертович</dc:creator>
  <cp:keywords/>
  <dc:description/>
  <cp:lastModifiedBy>Рау Андрей Робертович</cp:lastModifiedBy>
  <cp:revision>2</cp:revision>
  <dcterms:created xsi:type="dcterms:W3CDTF">2016-09-07T05:52:00Z</dcterms:created>
  <dcterms:modified xsi:type="dcterms:W3CDTF">2016-09-07T07:23:00Z</dcterms:modified>
</cp:coreProperties>
</file>